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AB822" w14:textId="58E7E7BE" w:rsidR="00537D14" w:rsidRDefault="001E24F3" w:rsidP="00537D14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111111"/>
          <w:kern w:val="0"/>
          <w:sz w:val="60"/>
          <w:szCs w:val="60"/>
        </w:rPr>
      </w:pPr>
      <w:r>
        <w:rPr>
          <w:noProof/>
        </w:rPr>
        <w:drawing>
          <wp:inline distT="0" distB="0" distL="0" distR="0" wp14:anchorId="1F351BFC" wp14:editId="39A57FB8">
            <wp:extent cx="6057900" cy="1727200"/>
            <wp:effectExtent l="0" t="0" r="0" b="6350"/>
            <wp:docPr id="1794211705" name="Afbeelding 1" descr="Afbeelding met tekst, grafische vormgeving, Graphics, pos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211705" name="Afbeelding 1" descr="Afbeelding met tekst, grafische vormgeving, Graphics, post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9951F" w14:textId="77777777" w:rsidR="00537D14" w:rsidRPr="00537D14" w:rsidRDefault="00537D14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Whatever You Want</w:t>
      </w:r>
    </w:p>
    <w:p w14:paraId="3E38ECF3" w14:textId="3D6EA0CE" w:rsidR="0018068A" w:rsidRDefault="00537D14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River Deep Mountain High</w:t>
      </w:r>
    </w:p>
    <w:p w14:paraId="5F517F1B" w14:textId="77777777" w:rsidR="00E83448" w:rsidRDefault="00E83448" w:rsidP="00E83448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Private Dancer</w:t>
      </w:r>
    </w:p>
    <w:p w14:paraId="4D129C0C" w14:textId="5DCE8F2D" w:rsidR="005C736C" w:rsidRPr="005C736C" w:rsidRDefault="00E83448" w:rsidP="005C736C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What’s Love Got To Do</w:t>
      </w:r>
    </w:p>
    <w:p w14:paraId="5DF95292" w14:textId="77777777" w:rsidR="005C736C" w:rsidRDefault="005C736C" w:rsidP="005C736C">
      <w:pPr>
        <w:autoSpaceDE w:val="0"/>
        <w:autoSpaceDN w:val="0"/>
        <w:adjustRightInd w:val="0"/>
        <w:spacing w:after="240" w:line="240" w:lineRule="auto"/>
        <w:rPr>
          <w:rFonts w:ascii="Arial-ItalicMT" w:hAnsi="Arial-ItalicMT" w:cs="Arial-ItalicMT"/>
          <w:b/>
          <w:bCs/>
          <w:i/>
          <w:iCs/>
          <w:color w:val="111111"/>
          <w:kern w:val="0"/>
          <w:sz w:val="32"/>
          <w:szCs w:val="32"/>
        </w:rPr>
      </w:pPr>
      <w:r w:rsidRPr="00537D14">
        <w:rPr>
          <w:rFonts w:ascii="Arial-ItalicMT" w:hAnsi="Arial-ItalicMT" w:cs="Arial-ItalicMT"/>
          <w:b/>
          <w:bCs/>
          <w:i/>
          <w:iCs/>
          <w:color w:val="111111"/>
          <w:kern w:val="0"/>
          <w:sz w:val="78"/>
          <w:szCs w:val="78"/>
        </w:rPr>
        <w:t>Let's Stay Together</w:t>
      </w:r>
      <w:r>
        <w:rPr>
          <w:rFonts w:ascii="Arial-ItalicMT" w:hAnsi="Arial-ItalicMT" w:cs="Arial-ItalicMT"/>
          <w:b/>
          <w:bCs/>
          <w:i/>
          <w:iCs/>
          <w:color w:val="111111"/>
          <w:kern w:val="0"/>
          <w:sz w:val="78"/>
          <w:szCs w:val="78"/>
        </w:rPr>
        <w:t xml:space="preserve"> </w:t>
      </w:r>
    </w:p>
    <w:p w14:paraId="40E19F8E" w14:textId="77777777" w:rsidR="005C736C" w:rsidRDefault="005C736C" w:rsidP="005C736C">
      <w:pPr>
        <w:autoSpaceDE w:val="0"/>
        <w:autoSpaceDN w:val="0"/>
        <w:adjustRightInd w:val="0"/>
        <w:spacing w:after="240" w:line="240" w:lineRule="auto"/>
        <w:rPr>
          <w:rFonts w:ascii="Arial-ItalicMT" w:hAnsi="Arial-ItalicMT" w:cs="Arial-ItalicMT"/>
          <w:b/>
          <w:bCs/>
          <w:i/>
          <w:iCs/>
          <w:color w:val="111111"/>
          <w:kern w:val="0"/>
          <w:sz w:val="78"/>
          <w:szCs w:val="78"/>
        </w:rPr>
      </w:pPr>
      <w:r w:rsidRPr="00537D14">
        <w:rPr>
          <w:rFonts w:ascii="Arial-ItalicMT" w:hAnsi="Arial-ItalicMT" w:cs="Arial-ItalicMT"/>
          <w:b/>
          <w:bCs/>
          <w:i/>
          <w:iCs/>
          <w:color w:val="111111"/>
          <w:kern w:val="0"/>
          <w:sz w:val="78"/>
          <w:szCs w:val="78"/>
        </w:rPr>
        <w:t>I Can't Stand The Rain</w:t>
      </w:r>
    </w:p>
    <w:p w14:paraId="2AB2CF5F" w14:textId="42148FAB" w:rsidR="005C736C" w:rsidRDefault="005C736C" w:rsidP="005C736C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24"/>
          <w:szCs w:val="24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Steamy Windows</w:t>
      </w: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 </w:t>
      </w:r>
      <w:r w:rsidR="0096080B" w:rsidRPr="0096080B">
        <w:rPr>
          <w:rFonts w:ascii="ArialMT" w:hAnsi="ArialMT" w:cs="ArialMT"/>
          <w:b/>
          <w:bCs/>
          <w:color w:val="111111"/>
          <w:kern w:val="0"/>
          <w:sz w:val="28"/>
          <w:szCs w:val="28"/>
        </w:rPr>
        <w:t>langer</w:t>
      </w:r>
      <w:r w:rsidR="0096080B">
        <w:rPr>
          <w:rFonts w:ascii="ArialMT" w:hAnsi="ArialMT" w:cs="ArialMT"/>
          <w:b/>
          <w:bCs/>
          <w:color w:val="111111"/>
          <w:kern w:val="0"/>
          <w:sz w:val="28"/>
          <w:szCs w:val="28"/>
        </w:rPr>
        <w:t xml:space="preserve"> </w:t>
      </w:r>
      <w:r w:rsidR="0096080B" w:rsidRPr="0096080B">
        <w:rPr>
          <w:rFonts w:ascii="ArialMT" w:hAnsi="ArialMT" w:cs="ArialMT"/>
          <w:b/>
          <w:bCs/>
          <w:color w:val="111111"/>
          <w:kern w:val="0"/>
          <w:sz w:val="28"/>
          <w:szCs w:val="28"/>
        </w:rPr>
        <w:t>intro</w:t>
      </w:r>
    </w:p>
    <w:p w14:paraId="606CE824" w14:textId="71F7242D" w:rsidR="005C736C" w:rsidRPr="005C736C" w:rsidRDefault="005C736C" w:rsidP="00E83448">
      <w:pPr>
        <w:autoSpaceDE w:val="0"/>
        <w:autoSpaceDN w:val="0"/>
        <w:adjustRightInd w:val="0"/>
        <w:spacing w:after="240" w:line="240" w:lineRule="auto"/>
        <w:rPr>
          <w:rFonts w:ascii="Arial-ItalicMT" w:hAnsi="Arial-ItalicMT" w:cs="Arial-ItalicMT"/>
          <w:b/>
          <w:bCs/>
          <w:i/>
          <w:iCs/>
          <w:color w:val="111111"/>
          <w:kern w:val="0"/>
          <w:sz w:val="78"/>
          <w:szCs w:val="78"/>
        </w:rPr>
      </w:pPr>
      <w:r w:rsidRPr="00537D14">
        <w:rPr>
          <w:rFonts w:ascii="Arial-ItalicMT" w:hAnsi="Arial-ItalicMT" w:cs="Arial-ItalicMT"/>
          <w:b/>
          <w:bCs/>
          <w:i/>
          <w:iCs/>
          <w:color w:val="111111"/>
          <w:kern w:val="0"/>
          <w:sz w:val="78"/>
          <w:szCs w:val="78"/>
        </w:rPr>
        <w:t>A Change Is Gonna Come</w:t>
      </w:r>
    </w:p>
    <w:p w14:paraId="6E83253A" w14:textId="5C9EA824" w:rsidR="009F456F" w:rsidRDefault="009F456F" w:rsidP="00E83448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Stones/</w:t>
      </w: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Land </w:t>
      </w: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1000</w:t>
      </w:r>
    </w:p>
    <w:p w14:paraId="5F829553" w14:textId="77777777" w:rsidR="005C736C" w:rsidRDefault="009F456F" w:rsidP="008D1A34">
      <w:pPr>
        <w:autoSpaceDE w:val="0"/>
        <w:autoSpaceDN w:val="0"/>
        <w:adjustRightInd w:val="0"/>
        <w:spacing w:after="240" w:line="240" w:lineRule="auto"/>
        <w:rPr>
          <w:rFonts w:ascii="Arial-BoldItalicMT" w:eastAsia="Arial-BoldItalicMT" w:hAnsi="Arial-BoldMT" w:cs="Arial-BoldItalicMT"/>
          <w:b/>
          <w:bCs/>
          <w:i/>
          <w:iCs/>
          <w:color w:val="111111"/>
          <w:kern w:val="0"/>
          <w:sz w:val="32"/>
          <w:szCs w:val="32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Undercover Agent </w:t>
      </w:r>
    </w:p>
    <w:p w14:paraId="75E94356" w14:textId="030E87F6" w:rsidR="00537D14" w:rsidRPr="005C736C" w:rsidRDefault="0018068A" w:rsidP="008D1A34">
      <w:pPr>
        <w:autoSpaceDE w:val="0"/>
        <w:autoSpaceDN w:val="0"/>
        <w:adjustRightInd w:val="0"/>
        <w:spacing w:after="240" w:line="240" w:lineRule="auto"/>
        <w:rPr>
          <w:rFonts w:ascii="Arial-BoldItalicMT" w:eastAsia="Arial-BoldItalicMT" w:hAnsi="Arial-BoldMT" w:cs="Arial-BoldItalicMT"/>
          <w:b/>
          <w:bCs/>
          <w:i/>
          <w:iCs/>
          <w:color w:val="111111"/>
          <w:kern w:val="0"/>
          <w:sz w:val="32"/>
          <w:szCs w:val="32"/>
        </w:rPr>
      </w:pP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Back where we started</w:t>
      </w:r>
    </w:p>
    <w:p w14:paraId="32A8B4EB" w14:textId="433D5CFE" w:rsidR="005C736C" w:rsidRDefault="005C736C" w:rsidP="00E83448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lastRenderedPageBreak/>
        <w:t>Set 2</w:t>
      </w:r>
    </w:p>
    <w:p w14:paraId="616BADA5" w14:textId="585792D4" w:rsidR="00E83448" w:rsidRDefault="00E83448" w:rsidP="00E83448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Goldeneye</w:t>
      </w:r>
    </w:p>
    <w:p w14:paraId="326B67A7" w14:textId="4D657B3B" w:rsidR="005C736C" w:rsidRDefault="005C736C" w:rsidP="00E83448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Better Be Good</w:t>
      </w:r>
    </w:p>
    <w:p w14:paraId="417E7F82" w14:textId="449F6827" w:rsidR="0018068A" w:rsidRDefault="0018068A" w:rsidP="00E83448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We Don't Need Another </w:t>
      </w:r>
    </w:p>
    <w:p w14:paraId="59A6CA8C" w14:textId="38AFC652" w:rsidR="008C70C2" w:rsidRDefault="008C70C2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It’s </w:t>
      </w:r>
      <w:proofErr w:type="spellStart"/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only</w:t>
      </w:r>
      <w:proofErr w:type="spellEnd"/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 love</w:t>
      </w:r>
    </w:p>
    <w:p w14:paraId="7519B7B4" w14:textId="2C79D9D7" w:rsidR="009F456F" w:rsidRPr="009F456F" w:rsidRDefault="009F456F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32"/>
          <w:szCs w:val="32"/>
        </w:rPr>
      </w:pPr>
      <w:proofErr w:type="spellStart"/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Addicted</w:t>
      </w:r>
      <w:proofErr w:type="spellEnd"/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 </w:t>
      </w:r>
      <w:proofErr w:type="spellStart"/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To</w:t>
      </w:r>
      <w:proofErr w:type="spellEnd"/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 Love</w:t>
      </w: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 </w:t>
      </w:r>
    </w:p>
    <w:p w14:paraId="67DD64C0" w14:textId="3771208E" w:rsidR="00537D14" w:rsidRPr="00537D14" w:rsidRDefault="00537D14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The Best</w:t>
      </w:r>
    </w:p>
    <w:p w14:paraId="336F0187" w14:textId="77777777" w:rsidR="00537D14" w:rsidRDefault="00537D14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Help</w:t>
      </w:r>
    </w:p>
    <w:p w14:paraId="449A6179" w14:textId="77777777" w:rsidR="00537D14" w:rsidRPr="00537D14" w:rsidRDefault="00537D14" w:rsidP="00537D14">
      <w:pPr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color w:val="111111"/>
          <w:kern w:val="0"/>
          <w:sz w:val="78"/>
          <w:szCs w:val="78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Proud Mary</w:t>
      </w:r>
    </w:p>
    <w:p w14:paraId="7FEEFB66" w14:textId="18BB5D99" w:rsidR="00486DB8" w:rsidRPr="00537D14" w:rsidRDefault="00537D14" w:rsidP="00537D14">
      <w:pPr>
        <w:spacing w:after="240"/>
        <w:rPr>
          <w:b/>
          <w:bCs/>
          <w:sz w:val="32"/>
          <w:szCs w:val="32"/>
        </w:rPr>
      </w:pPr>
      <w:r w:rsidRPr="00537D14"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>Nutbush City Limits</w:t>
      </w:r>
      <w:r>
        <w:rPr>
          <w:rFonts w:ascii="ArialMT" w:hAnsi="ArialMT" w:cs="ArialMT"/>
          <w:b/>
          <w:bCs/>
          <w:color w:val="111111"/>
          <w:kern w:val="0"/>
          <w:sz w:val="78"/>
          <w:szCs w:val="78"/>
        </w:rPr>
        <w:t xml:space="preserve"> </w:t>
      </w:r>
      <w:r w:rsidRPr="00537D14">
        <w:rPr>
          <w:rFonts w:ascii="ArialMT" w:hAnsi="ArialMT" w:cs="ArialMT"/>
          <w:b/>
          <w:bCs/>
          <w:color w:val="111111"/>
          <w:kern w:val="0"/>
          <w:sz w:val="32"/>
          <w:szCs w:val="32"/>
        </w:rPr>
        <w:t>langer intro</w:t>
      </w:r>
    </w:p>
    <w:sectPr w:rsidR="00486DB8" w:rsidRPr="00537D14" w:rsidSect="00537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D14"/>
    <w:rsid w:val="00013E3E"/>
    <w:rsid w:val="0011038E"/>
    <w:rsid w:val="0018068A"/>
    <w:rsid w:val="001E24F3"/>
    <w:rsid w:val="00486DB8"/>
    <w:rsid w:val="004D18C8"/>
    <w:rsid w:val="00537D14"/>
    <w:rsid w:val="005C736C"/>
    <w:rsid w:val="007F06C6"/>
    <w:rsid w:val="008443FC"/>
    <w:rsid w:val="008C70C2"/>
    <w:rsid w:val="008D1A34"/>
    <w:rsid w:val="0096080B"/>
    <w:rsid w:val="009F456F"/>
    <w:rsid w:val="00AF01A7"/>
    <w:rsid w:val="00B04B11"/>
    <w:rsid w:val="00E424ED"/>
    <w:rsid w:val="00E52527"/>
    <w:rsid w:val="00E83448"/>
    <w:rsid w:val="00E9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6B07"/>
  <w15:chartTrackingRefBased/>
  <w15:docId w15:val="{6CD9272C-FA19-495E-BBB5-E6FC7B66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37D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37D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37D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37D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37D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37D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37D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37D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37D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37D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37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37D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37D14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37D14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37D1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37D1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37D1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37D1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37D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37D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37D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37D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37D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37D1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37D1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37D14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37D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37D14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37D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Kok</dc:creator>
  <cp:keywords/>
  <dc:description/>
  <cp:lastModifiedBy>Arjan Kok</cp:lastModifiedBy>
  <cp:revision>2</cp:revision>
  <cp:lastPrinted>2025-02-13T07:41:00Z</cp:lastPrinted>
  <dcterms:created xsi:type="dcterms:W3CDTF">2025-02-15T11:01:00Z</dcterms:created>
  <dcterms:modified xsi:type="dcterms:W3CDTF">2025-02-15T11:01:00Z</dcterms:modified>
</cp:coreProperties>
</file>